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CACE" w14:textId="1BEBFB5D" w:rsidR="00CB1B2C" w:rsidRDefault="005563C6" w:rsidP="00E62BC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ELEKTROONILINE HÄÄL</w:t>
      </w:r>
    </w:p>
    <w:p w14:paraId="0CAFBD5E" w14:textId="49559BF7" w:rsidR="00550AFB" w:rsidRPr="00AE5B82" w:rsidRDefault="00AB78AE" w:rsidP="00E62BC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AKTSIASELTS MODERA</w:t>
      </w:r>
      <w:r w:rsidR="00550AFB" w:rsidRPr="00AE5B82">
        <w:rPr>
          <w:rFonts w:ascii="Arial" w:hAnsi="Arial" w:cs="Arial"/>
          <w:b/>
          <w:szCs w:val="20"/>
        </w:rPr>
        <w:t xml:space="preserve"> </w:t>
      </w:r>
      <w:r w:rsidR="00BB0E16">
        <w:rPr>
          <w:rFonts w:ascii="Arial" w:hAnsi="Arial" w:cs="Arial"/>
          <w:b/>
          <w:szCs w:val="20"/>
        </w:rPr>
        <w:t>2</w:t>
      </w:r>
      <w:r>
        <w:rPr>
          <w:rFonts w:ascii="Arial" w:hAnsi="Arial" w:cs="Arial"/>
          <w:b/>
          <w:szCs w:val="20"/>
        </w:rPr>
        <w:t>8</w:t>
      </w:r>
      <w:r w:rsidR="00550AFB" w:rsidRPr="00AE5B82">
        <w:rPr>
          <w:rFonts w:ascii="Arial" w:hAnsi="Arial" w:cs="Arial"/>
          <w:b/>
          <w:szCs w:val="20"/>
        </w:rPr>
        <w:t>.0</w:t>
      </w:r>
      <w:r>
        <w:rPr>
          <w:rFonts w:ascii="Arial" w:hAnsi="Arial" w:cs="Arial"/>
          <w:b/>
          <w:szCs w:val="20"/>
        </w:rPr>
        <w:t>6</w:t>
      </w:r>
      <w:r w:rsidR="00550AFB" w:rsidRPr="00AE5B82">
        <w:rPr>
          <w:rFonts w:ascii="Arial" w:hAnsi="Arial" w:cs="Arial"/>
          <w:b/>
          <w:szCs w:val="20"/>
        </w:rPr>
        <w:t xml:space="preserve">.2022 </w:t>
      </w:r>
      <w:r w:rsidR="005563C6">
        <w:rPr>
          <w:rFonts w:ascii="Arial" w:hAnsi="Arial" w:cs="Arial"/>
          <w:b/>
          <w:szCs w:val="20"/>
        </w:rPr>
        <w:t>KORRALISE ÜLDKOOSOLEK</w:t>
      </w:r>
      <w:r w:rsidR="003209B1">
        <w:rPr>
          <w:rFonts w:ascii="Arial" w:hAnsi="Arial" w:cs="Arial"/>
          <w:b/>
          <w:szCs w:val="20"/>
        </w:rPr>
        <w:t>U PÄEVAKORRAS OLEVATE PUNKTIDE KOHTA</w:t>
      </w:r>
    </w:p>
    <w:p w14:paraId="4D006656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2362CB02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bCs/>
          <w:szCs w:val="20"/>
        </w:rPr>
      </w:pPr>
      <w:r w:rsidRPr="007F1CFB">
        <w:rPr>
          <w:rFonts w:ascii="Arial" w:hAnsi="Arial" w:cs="Arial"/>
          <w:bCs/>
          <w:szCs w:val="20"/>
        </w:rPr>
        <w:t>Aktsionäri 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7F1CFB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Nimi:</w:t>
            </w:r>
          </w:p>
        </w:tc>
        <w:tc>
          <w:tcPr>
            <w:tcW w:w="6237" w:type="dxa"/>
          </w:tcPr>
          <w:p w14:paraId="0DB9177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Isikukood/registrikood:</w:t>
            </w:r>
          </w:p>
        </w:tc>
        <w:tc>
          <w:tcPr>
            <w:tcW w:w="6237" w:type="dxa"/>
          </w:tcPr>
          <w:p w14:paraId="41D5208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Elukoht/asukoht:</w:t>
            </w:r>
          </w:p>
        </w:tc>
        <w:tc>
          <w:tcPr>
            <w:tcW w:w="6237" w:type="dxa"/>
          </w:tcPr>
          <w:p w14:paraId="17764ED6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E-posti aadress:</w:t>
            </w:r>
          </w:p>
        </w:tc>
        <w:tc>
          <w:tcPr>
            <w:tcW w:w="6237" w:type="dxa"/>
          </w:tcPr>
          <w:p w14:paraId="7ADFDB11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Esindaja:</w:t>
            </w:r>
          </w:p>
        </w:tc>
        <w:tc>
          <w:tcPr>
            <w:tcW w:w="6237" w:type="dxa"/>
          </w:tcPr>
          <w:p w14:paraId="568CAFE3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Esindusõiguse alus:</w:t>
            </w:r>
          </w:p>
        </w:tc>
        <w:tc>
          <w:tcPr>
            <w:tcW w:w="6237" w:type="dxa"/>
          </w:tcPr>
          <w:p w14:paraId="56A6AF3F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Aktsionäri hääled (aktsiate arv):</w:t>
            </w:r>
          </w:p>
        </w:tc>
        <w:tc>
          <w:tcPr>
            <w:tcW w:w="6237" w:type="dxa"/>
          </w:tcPr>
          <w:p w14:paraId="5684212D" w14:textId="34CC1664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Hääle andmise kuupäev:</w:t>
            </w:r>
          </w:p>
        </w:tc>
        <w:tc>
          <w:tcPr>
            <w:tcW w:w="6237" w:type="dxa"/>
          </w:tcPr>
          <w:p w14:paraId="10C1B7A2" w14:textId="77777777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378B20E" w14:textId="0E9AA0DD" w:rsidR="00550AFB" w:rsidRPr="007F1CFB" w:rsidRDefault="00E62BC8" w:rsidP="00E62BC8">
      <w:pPr>
        <w:spacing w:before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 xml:space="preserve">Hääletan järgmiste </w:t>
      </w:r>
      <w:r w:rsidR="00B801EB">
        <w:rPr>
          <w:rFonts w:ascii="Arial" w:hAnsi="Arial" w:cs="Arial"/>
          <w:bCs/>
          <w:szCs w:val="20"/>
        </w:rPr>
        <w:t>otsuse eelnõude</w:t>
      </w:r>
      <w:r>
        <w:rPr>
          <w:rFonts w:ascii="Arial" w:hAnsi="Arial" w:cs="Arial"/>
          <w:bCs/>
          <w:szCs w:val="20"/>
        </w:rPr>
        <w:t xml:space="preserve"> osas alljärgnevalt: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7F1CFB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257DB17A" w:rsidR="00ED6BA2" w:rsidRPr="00E62BC8" w:rsidRDefault="00ED6BA2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Päevakorrapunkt ja sellele vastav otsuse eelnõu </w:t>
            </w:r>
          </w:p>
        </w:tc>
        <w:tc>
          <w:tcPr>
            <w:tcW w:w="3872" w:type="dxa"/>
          </w:tcPr>
          <w:p w14:paraId="2F5E0C3B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7F1CFB">
              <w:rPr>
                <w:rFonts w:ascii="Arial" w:hAnsi="Arial" w:cs="Arial"/>
                <w:bCs/>
                <w:szCs w:val="20"/>
              </w:rPr>
              <w:t>Hääl</w:t>
            </w:r>
            <w:r w:rsidRPr="007F1CFB">
              <w:rPr>
                <w:rFonts w:ascii="Arial" w:hAnsi="Arial" w:cs="Arial"/>
                <w:b/>
                <w:szCs w:val="20"/>
              </w:rPr>
              <w:t xml:space="preserve"> </w:t>
            </w:r>
            <w:r w:rsidRPr="007F1CFB">
              <w:rPr>
                <w:rFonts w:ascii="Arial" w:hAnsi="Arial" w:cs="Arial"/>
                <w:szCs w:val="20"/>
              </w:rPr>
              <w:t>(</w:t>
            </w:r>
            <w:r w:rsidRPr="007F1CFB">
              <w:rPr>
                <w:rFonts w:ascii="Arial" w:hAnsi="Arial" w:cs="Arial"/>
                <w:i/>
                <w:szCs w:val="20"/>
              </w:rPr>
              <w:t>“Poolt” tähistab poolthäält ning “Vastu” tähistab vastuhäält. Kustutada mittekohalduv hääl</w:t>
            </w:r>
            <w:r w:rsidRPr="007F1CFB">
              <w:rPr>
                <w:rFonts w:ascii="Arial" w:hAnsi="Arial" w:cs="Arial"/>
                <w:szCs w:val="20"/>
              </w:rPr>
              <w:t>)</w:t>
            </w:r>
          </w:p>
        </w:tc>
      </w:tr>
      <w:tr w:rsidR="00550AFB" w:rsidRPr="007F1CFB" w14:paraId="05787BAF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3C10089E" w14:textId="1D47D386" w:rsidR="00AB78AE" w:rsidRPr="00D22B9B" w:rsidRDefault="00AB78AE" w:rsidP="00D22B9B">
            <w:pPr>
              <w:pStyle w:val="ListParagraph"/>
              <w:numPr>
                <w:ilvl w:val="0"/>
                <w:numId w:val="7"/>
              </w:numPr>
              <w:spacing w:before="120" w:line="276" w:lineRule="auto"/>
              <w:jc w:val="left"/>
              <w:rPr>
                <w:rFonts w:ascii="Arial" w:hAnsi="Arial" w:cs="Arial"/>
                <w:b/>
                <w:szCs w:val="20"/>
              </w:rPr>
            </w:pPr>
            <w:r w:rsidRPr="00D22B9B">
              <w:rPr>
                <w:rFonts w:ascii="Arial" w:hAnsi="Arial" w:cs="Arial"/>
                <w:b/>
                <w:szCs w:val="20"/>
              </w:rPr>
              <w:t>Aktsiaselts Modera 2021.</w:t>
            </w:r>
            <w:r w:rsidR="00087CE1">
              <w:rPr>
                <w:rFonts w:ascii="Arial" w:hAnsi="Arial" w:cs="Arial"/>
                <w:b/>
                <w:szCs w:val="20"/>
              </w:rPr>
              <w:t>a</w:t>
            </w:r>
            <w:r w:rsidRPr="00D22B9B">
              <w:rPr>
                <w:rFonts w:ascii="Arial" w:hAnsi="Arial" w:cs="Arial"/>
                <w:b/>
                <w:szCs w:val="20"/>
              </w:rPr>
              <w:t xml:space="preserve"> majandusaasta aruande kinnitamine ja kahjumi katmine</w:t>
            </w:r>
          </w:p>
          <w:p w14:paraId="3910D129" w14:textId="77777777" w:rsidR="00B801EB" w:rsidRPr="00AF5D41" w:rsidRDefault="00B801EB" w:rsidP="00B801EB">
            <w:pPr>
              <w:rPr>
                <w:rFonts w:ascii="Arial" w:hAnsi="Arial" w:cs="Arial"/>
                <w:b/>
                <w:bCs/>
                <w:szCs w:val="20"/>
                <w:lang w:val="fi-FI"/>
              </w:rPr>
            </w:pPr>
            <w:r w:rsidRPr="00AF5D41">
              <w:rPr>
                <w:rFonts w:ascii="Arial" w:hAnsi="Arial" w:cs="Arial"/>
                <w:szCs w:val="20"/>
                <w:lang w:val="fi-FI"/>
              </w:rPr>
              <w:t>Juhatuse otsuse eelnõu esimese päevakorrapunkti kohta</w:t>
            </w:r>
            <w:r w:rsidRPr="00AF5D41">
              <w:rPr>
                <w:rFonts w:ascii="Arial" w:hAnsi="Arial" w:cs="Arial"/>
                <w:b/>
                <w:bCs/>
                <w:szCs w:val="20"/>
                <w:lang w:val="fi-FI"/>
              </w:rPr>
              <w:t xml:space="preserve">: </w:t>
            </w:r>
          </w:p>
          <w:p w14:paraId="3B29282D" w14:textId="42A6EB70" w:rsidR="0040091A" w:rsidRPr="002D2556" w:rsidRDefault="002D2556" w:rsidP="002D2556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Arial" w:hAnsi="Arial" w:cs="Arial"/>
                <w:i/>
                <w:iCs/>
                <w:szCs w:val="20"/>
              </w:rPr>
            </w:pPr>
            <w:r w:rsidRPr="00981372">
              <w:rPr>
                <w:rFonts w:ascii="Arial" w:hAnsi="Arial" w:cs="Arial"/>
                <w:i/>
                <w:iCs/>
                <w:szCs w:val="20"/>
              </w:rPr>
              <w:t xml:space="preserve">Kinnitada </w:t>
            </w:r>
            <w:r w:rsidRPr="00981372">
              <w:rPr>
                <w:rFonts w:ascii="Arial" w:hAnsi="Arial" w:cs="Arial"/>
                <w:i/>
                <w:iCs/>
                <w:color w:val="000000"/>
                <w:szCs w:val="20"/>
              </w:rPr>
              <w:t>Aktsiaselts Modera 2021.</w:t>
            </w:r>
            <w:r w:rsidR="00F6769E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a </w:t>
            </w:r>
            <w:r w:rsidRPr="00981372">
              <w:rPr>
                <w:rFonts w:ascii="Arial" w:hAnsi="Arial" w:cs="Arial"/>
                <w:i/>
                <w:iCs/>
                <w:color w:val="000000"/>
                <w:szCs w:val="20"/>
              </w:rPr>
              <w:t>majandusaasta aruanne üldkoosolekule esitatud kujul</w:t>
            </w:r>
            <w:r w:rsidR="00087CE1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 ja</w:t>
            </w:r>
            <w:r w:rsidRPr="00981372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 suunata Aktsiaselts Modera aruandeaasta kahjum summas</w:t>
            </w:r>
            <w:r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 133</w:t>
            </w:r>
            <w:r w:rsidR="00D22B9B">
              <w:rPr>
                <w:rFonts w:ascii="Arial" w:hAnsi="Arial" w:cs="Arial"/>
                <w:i/>
                <w:iCs/>
                <w:color w:val="00000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color w:val="000000"/>
                <w:szCs w:val="20"/>
              </w:rPr>
              <w:t>611</w:t>
            </w:r>
            <w:r w:rsidR="00D22B9B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 eurot </w:t>
            </w:r>
            <w:r w:rsidRPr="00981372">
              <w:rPr>
                <w:rFonts w:ascii="Arial" w:hAnsi="Arial" w:cs="Arial"/>
                <w:i/>
                <w:iCs/>
                <w:color w:val="000000"/>
                <w:szCs w:val="20"/>
              </w:rPr>
              <w:t>eelmiste perioodide akumuleeritud kahjumi koosseisu ning katta see tulevaste perioodide kasumi arvelt.</w:t>
            </w:r>
          </w:p>
        </w:tc>
        <w:tc>
          <w:tcPr>
            <w:tcW w:w="3872" w:type="dxa"/>
          </w:tcPr>
          <w:p w14:paraId="34F711F4" w14:textId="07A5AFEE" w:rsidR="00550AFB" w:rsidRPr="007F1CFB" w:rsidRDefault="00495371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7F1CFB">
              <w:rPr>
                <w:rFonts w:ascii="Arial" w:hAnsi="Arial" w:cs="Arial"/>
                <w:szCs w:val="20"/>
              </w:rPr>
              <w:t>[Poolt / Vastu]</w:t>
            </w:r>
          </w:p>
        </w:tc>
      </w:tr>
      <w:tr w:rsidR="00550AFB" w:rsidRPr="007F1CFB" w14:paraId="7EA90DEC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4108CBDE" w14:textId="146F1E58" w:rsidR="00550AFB" w:rsidRPr="00715DEF" w:rsidRDefault="00A3342F" w:rsidP="00715D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Cs w:val="20"/>
              </w:rPr>
            </w:pPr>
            <w:r w:rsidRPr="00715DEF">
              <w:rPr>
                <w:rFonts w:ascii="Arial" w:hAnsi="Arial" w:cs="Arial"/>
                <w:b/>
                <w:szCs w:val="20"/>
              </w:rPr>
              <w:t>Nõukogu esimehega nõukogu liikme lepingu sõlmimise otsustamine ning lepingu tingimuste, nõukogu liikmele makstava tasu suuruse ja korra ning Aktsiaselts Modera esindaja määramine lepingu sõlmimisel</w:t>
            </w:r>
          </w:p>
          <w:p w14:paraId="4593CDC2" w14:textId="77777777" w:rsidR="00B801EB" w:rsidRPr="00AF5D41" w:rsidRDefault="00FC74E9" w:rsidP="00B801EB">
            <w:pPr>
              <w:rPr>
                <w:rFonts w:ascii="Arial" w:hAnsi="Arial" w:cs="Arial"/>
                <w:szCs w:val="20"/>
                <w:lang w:val="fi-FI"/>
              </w:rPr>
            </w:pPr>
            <w:r w:rsidRPr="00AF5D41">
              <w:rPr>
                <w:rFonts w:ascii="Arial" w:hAnsi="Arial" w:cs="Arial"/>
                <w:szCs w:val="20"/>
                <w:lang w:val="fi-FI"/>
              </w:rPr>
              <w:t>Juhatuse otsuse eelnõu</w:t>
            </w:r>
            <w:r w:rsidR="00B801EB" w:rsidRPr="00AF5D41">
              <w:rPr>
                <w:rFonts w:ascii="Arial" w:hAnsi="Arial" w:cs="Arial"/>
                <w:szCs w:val="20"/>
                <w:lang w:val="fi-FI"/>
              </w:rPr>
              <w:t xml:space="preserve"> teise päevakorrapunkti kohta: </w:t>
            </w:r>
          </w:p>
          <w:p w14:paraId="6B3CE1F6" w14:textId="3E1AAE03" w:rsidR="00D22B9B" w:rsidRPr="00981372" w:rsidRDefault="001013A5" w:rsidP="00715D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Määrata n</w:t>
            </w:r>
            <w:r w:rsidR="00D22B9B" w:rsidRPr="00981372">
              <w:rPr>
                <w:rFonts w:ascii="Arial" w:hAnsi="Arial" w:cs="Arial"/>
                <w:i/>
                <w:iCs/>
                <w:szCs w:val="20"/>
              </w:rPr>
              <w:t>õukogu esimehele Siim Vipsile makstava igakuise tasu suurus</w:t>
            </w:r>
            <w:r>
              <w:rPr>
                <w:rFonts w:ascii="Arial" w:hAnsi="Arial" w:cs="Arial"/>
                <w:i/>
                <w:iCs/>
                <w:szCs w:val="20"/>
              </w:rPr>
              <w:t>eks</w:t>
            </w:r>
            <w:r w:rsidR="00D22B9B" w:rsidRPr="00981372">
              <w:rPr>
                <w:rFonts w:ascii="Arial" w:hAnsi="Arial" w:cs="Arial"/>
                <w:i/>
                <w:iCs/>
                <w:szCs w:val="20"/>
              </w:rPr>
              <w:t xml:space="preserve"> kuni </w:t>
            </w:r>
            <w:r w:rsidR="00DC1A32">
              <w:rPr>
                <w:rFonts w:ascii="Arial" w:hAnsi="Arial" w:cs="Arial"/>
                <w:i/>
                <w:iCs/>
                <w:szCs w:val="20"/>
              </w:rPr>
              <w:t>38</w:t>
            </w:r>
            <w:r w:rsidR="00D22B9B" w:rsidRPr="00981372">
              <w:rPr>
                <w:rFonts w:ascii="Arial" w:hAnsi="Arial" w:cs="Arial"/>
                <w:i/>
                <w:iCs/>
                <w:szCs w:val="20"/>
              </w:rPr>
              <w:t>00 eurot (brutosumma);</w:t>
            </w:r>
          </w:p>
          <w:p w14:paraId="7A2DAB55" w14:textId="514A4BE2" w:rsidR="00086952" w:rsidRPr="00EA6A60" w:rsidRDefault="00D22B9B" w:rsidP="00715D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Arial" w:hAnsi="Arial" w:cs="Arial"/>
                <w:i/>
                <w:iCs/>
                <w:szCs w:val="20"/>
              </w:rPr>
            </w:pPr>
            <w:r w:rsidRPr="00981372">
              <w:rPr>
                <w:rFonts w:ascii="Arial" w:hAnsi="Arial" w:cs="Arial"/>
                <w:i/>
                <w:iCs/>
                <w:szCs w:val="20"/>
              </w:rPr>
              <w:t xml:space="preserve">määrata Aktsiaselts Modera esindajaks nõukogu esimehega nõukogu liikme lepingu sõlmimisel Raido Toonekurg, kellel on õigus määrata ülejäänud nõukogu </w:t>
            </w:r>
            <w:r w:rsidRPr="00981372">
              <w:rPr>
                <w:rFonts w:ascii="Arial" w:hAnsi="Arial" w:cs="Arial"/>
                <w:i/>
                <w:iCs/>
                <w:szCs w:val="20"/>
              </w:rPr>
              <w:lastRenderedPageBreak/>
              <w:t>liikme lepingu tingimused omal äranägemisel, pidades silmas Aktsiaselts Modera huve.</w:t>
            </w:r>
          </w:p>
        </w:tc>
        <w:tc>
          <w:tcPr>
            <w:tcW w:w="3872" w:type="dxa"/>
          </w:tcPr>
          <w:p w14:paraId="4512D603" w14:textId="78220D50" w:rsidR="00550AFB" w:rsidRPr="007F1CFB" w:rsidRDefault="00A42BB6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7F1CFB">
              <w:rPr>
                <w:rFonts w:ascii="Arial" w:hAnsi="Arial" w:cs="Arial"/>
                <w:szCs w:val="20"/>
              </w:rPr>
              <w:lastRenderedPageBreak/>
              <w:t>[Poolt / Vastu]</w:t>
            </w:r>
          </w:p>
        </w:tc>
      </w:tr>
      <w:tr w:rsidR="00A3342F" w:rsidRPr="007F1CFB" w14:paraId="4DD7DE46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6CC53FA6" w14:textId="23CDD601" w:rsidR="0040091A" w:rsidRPr="00EA6A60" w:rsidRDefault="0040091A" w:rsidP="00715D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EA6A60">
              <w:rPr>
                <w:rFonts w:ascii="Arial" w:hAnsi="Arial" w:cs="Arial"/>
                <w:b/>
                <w:color w:val="000000" w:themeColor="text1"/>
              </w:rPr>
              <w:t>Optsiooniprogrammi tingimuste muutmine</w:t>
            </w:r>
          </w:p>
          <w:p w14:paraId="7DD6C94C" w14:textId="77777777" w:rsidR="00A3342F" w:rsidRPr="00AF5D41" w:rsidRDefault="002D361E" w:rsidP="0040091A">
            <w:pPr>
              <w:spacing w:before="120" w:line="276" w:lineRule="auto"/>
              <w:jc w:val="left"/>
              <w:rPr>
                <w:rFonts w:ascii="Arial" w:hAnsi="Arial" w:cs="Arial"/>
                <w:szCs w:val="20"/>
                <w:lang w:val="fi-FI"/>
              </w:rPr>
            </w:pPr>
            <w:bookmarkStart w:id="0" w:name="_Hlk104220682"/>
            <w:r w:rsidRPr="00AF5D41">
              <w:rPr>
                <w:rFonts w:ascii="Arial" w:hAnsi="Arial" w:cs="Arial"/>
                <w:szCs w:val="20"/>
                <w:lang w:val="fi-FI"/>
              </w:rPr>
              <w:t>Juhatuse otsuse eelnõu kolmanda päevakorrapunkti kohta:</w:t>
            </w:r>
          </w:p>
          <w:p w14:paraId="3F0FC1E8" w14:textId="77777777" w:rsidR="000B002E" w:rsidRPr="00715DEF" w:rsidRDefault="000B002E" w:rsidP="00715DEF">
            <w:pPr>
              <w:spacing w:before="0" w:after="160" w:line="259" w:lineRule="auto"/>
              <w:rPr>
                <w:rFonts w:ascii="Arial" w:hAnsi="Arial" w:cs="Arial"/>
                <w:i/>
                <w:iCs/>
                <w:szCs w:val="20"/>
              </w:rPr>
            </w:pPr>
            <w:r w:rsidRPr="00715DEF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Muuta Aktsiaselts Modera 16.09.2021 toimunud üldkoosoleku poolt otsustatud optsiooniprogrammi tingimusi alljärgnevalt: </w:t>
            </w:r>
          </w:p>
          <w:p w14:paraId="6320251C" w14:textId="1B61955D" w:rsidR="00EA6A60" w:rsidRPr="000B002E" w:rsidRDefault="00EA6A60" w:rsidP="000B002E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0B002E">
              <w:rPr>
                <w:rFonts w:ascii="Arial" w:hAnsi="Arial" w:cs="Arial"/>
                <w:bCs/>
                <w:i/>
                <w:iCs/>
                <w:color w:val="000000" w:themeColor="text1"/>
              </w:rPr>
              <w:t>suurendada optsiooniprogrammi mahtu, optsiooniprogrammi uueks mahuks on senise 2 % asemel 12 % Aktsiaselts Modera aktsiakapitalist;</w:t>
            </w:r>
          </w:p>
          <w:p w14:paraId="1A9F6A3A" w14:textId="68E8CFAF" w:rsidR="00086952" w:rsidRPr="000B002E" w:rsidRDefault="00EA6A60" w:rsidP="000B002E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B002E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muuta hinda ja määrata hind vahemikuna 0,1 eurot – 6,6 eurot senise 6,6 euro asemel ühe </w:t>
            </w:r>
            <w:r w:rsidR="000B002E" w:rsidRPr="000B002E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Aktsiaselts Modera </w:t>
            </w:r>
            <w:r w:rsidRPr="000B002E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aktsia kohta, kusjuures täpse hinna määrab </w:t>
            </w:r>
            <w:r w:rsidR="000B002E" w:rsidRPr="000B002E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Aktsiaselts Modera </w:t>
            </w:r>
            <w:r w:rsidRPr="000B002E">
              <w:rPr>
                <w:rFonts w:ascii="Arial" w:hAnsi="Arial" w:cs="Arial"/>
                <w:bCs/>
                <w:i/>
                <w:iCs/>
                <w:color w:val="000000" w:themeColor="text1"/>
              </w:rPr>
              <w:t>nõukogu.</w:t>
            </w:r>
            <w:bookmarkEnd w:id="0"/>
          </w:p>
        </w:tc>
        <w:tc>
          <w:tcPr>
            <w:tcW w:w="3872" w:type="dxa"/>
          </w:tcPr>
          <w:p w14:paraId="70BAEB0A" w14:textId="77777777" w:rsidR="00A3342F" w:rsidRPr="007F1CFB" w:rsidRDefault="00A3342F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0091A" w:rsidRPr="007F1CFB" w14:paraId="6F8B2FF5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A7862CE" w14:textId="4D96327B" w:rsidR="0040091A" w:rsidRPr="00715DEF" w:rsidRDefault="0040091A" w:rsidP="00715D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715DEF">
              <w:rPr>
                <w:rFonts w:ascii="Arial" w:hAnsi="Arial" w:cs="Arial"/>
                <w:b/>
                <w:color w:val="000000" w:themeColor="text1"/>
              </w:rPr>
              <w:t xml:space="preserve">Märkimise eesõiguse välistamine </w:t>
            </w:r>
          </w:p>
          <w:p w14:paraId="1C7FAAAD" w14:textId="021A1751" w:rsidR="00086952" w:rsidRPr="000B002E" w:rsidRDefault="000B002E" w:rsidP="000B002E">
            <w:pPr>
              <w:rPr>
                <w:rFonts w:ascii="Arial" w:hAnsi="Arial" w:cs="Arial"/>
                <w:b/>
                <w:color w:val="000000" w:themeColor="text1"/>
              </w:rPr>
            </w:pPr>
            <w:r w:rsidRPr="00AF5D41">
              <w:rPr>
                <w:rFonts w:ascii="Arial" w:hAnsi="Arial" w:cs="Arial"/>
                <w:szCs w:val="20"/>
                <w:lang w:val="fi-FI"/>
              </w:rPr>
              <w:t>Juhatuse otsuse eelnõu neljanda päevakorrapunkti kohta:</w:t>
            </w:r>
          </w:p>
          <w:p w14:paraId="2EE7BD34" w14:textId="6B9A29D6" w:rsidR="0040091A" w:rsidRPr="00715DEF" w:rsidRDefault="00715DEF" w:rsidP="00715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bookmarkStart w:id="1" w:name="_Hlk104220767"/>
            <w:r w:rsidRPr="00715DEF">
              <w:rPr>
                <w:rFonts w:ascii="Arial" w:hAnsi="Arial" w:cs="Arial"/>
                <w:bCs/>
                <w:i/>
                <w:iCs/>
                <w:color w:val="000000" w:themeColor="text1"/>
              </w:rPr>
              <w:t>Välistada aktsionäride märkimise eesõigus igakordsel aktsiakapitali suurendamisel, kui Aktsiaselts Modera aktsiakapitali suurendab nõukogu üldkoosoleku poolt heakskiidetud optsiooniprogrammi realiseerimiseks nõukogule põhikirjaga antud õiguse alusel.</w:t>
            </w:r>
            <w:bookmarkEnd w:id="1"/>
          </w:p>
        </w:tc>
        <w:tc>
          <w:tcPr>
            <w:tcW w:w="3872" w:type="dxa"/>
          </w:tcPr>
          <w:p w14:paraId="0B524E1C" w14:textId="77777777" w:rsidR="0040091A" w:rsidRPr="007F1CFB" w:rsidRDefault="0040091A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0091A" w:rsidRPr="007F1CFB" w14:paraId="78C71759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64A038BD" w14:textId="79990039" w:rsidR="0040091A" w:rsidRPr="00AF5D41" w:rsidRDefault="0040091A" w:rsidP="00AF5D4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AF5D41">
              <w:rPr>
                <w:rFonts w:ascii="Arial" w:hAnsi="Arial" w:cs="Arial"/>
                <w:b/>
                <w:color w:val="000000" w:themeColor="text1"/>
              </w:rPr>
              <w:t xml:space="preserve">Audiitori volituste pikendamine </w:t>
            </w:r>
          </w:p>
          <w:p w14:paraId="39CA085B" w14:textId="77777777" w:rsidR="002D361E" w:rsidRDefault="002D361E" w:rsidP="002D36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86952">
              <w:rPr>
                <w:rFonts w:ascii="Arial" w:hAnsi="Arial" w:cs="Arial"/>
                <w:bCs/>
                <w:color w:val="000000" w:themeColor="text1"/>
              </w:rPr>
              <w:t>Juhatuse otsuse eelnõu viienda päevakorrapunkti kohta:</w:t>
            </w:r>
          </w:p>
          <w:p w14:paraId="2176EB37" w14:textId="257B4271" w:rsidR="00715DEF" w:rsidRPr="00AF5D41" w:rsidRDefault="00715DEF" w:rsidP="00AF5D41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Arial" w:hAnsi="Arial" w:cs="Arial"/>
                <w:szCs w:val="20"/>
              </w:rPr>
            </w:pPr>
            <w:bookmarkStart w:id="2" w:name="_Hlk104220981"/>
            <w:r w:rsidRPr="00AF5D41">
              <w:rPr>
                <w:rFonts w:ascii="Arial" w:hAnsi="Arial" w:cs="Arial"/>
                <w:i/>
                <w:iCs/>
                <w:szCs w:val="20"/>
              </w:rPr>
              <w:t xml:space="preserve">Pikendada audiitor Mart Nõmperi (Grant Thornton Baltic OÜ) volitusi Aktsiaselts Modera audiitorina järgnevaks </w:t>
            </w:r>
            <w:r w:rsidR="001C176B" w:rsidRPr="00AF5D41">
              <w:rPr>
                <w:rFonts w:ascii="Arial" w:hAnsi="Arial" w:cs="Arial"/>
                <w:i/>
                <w:iCs/>
                <w:szCs w:val="20"/>
              </w:rPr>
              <w:t>kaheks</w:t>
            </w:r>
            <w:r w:rsidRPr="00AF5D41">
              <w:rPr>
                <w:rFonts w:ascii="Arial" w:hAnsi="Arial" w:cs="Arial"/>
                <w:i/>
                <w:iCs/>
                <w:szCs w:val="20"/>
              </w:rPr>
              <w:t xml:space="preserve"> majandusaastaks (2022.a ja 2023.a majandusaasta auditeerimiseks)</w:t>
            </w:r>
            <w:r w:rsidRPr="00AF5D41">
              <w:rPr>
                <w:rFonts w:ascii="Arial" w:hAnsi="Arial" w:cs="Arial"/>
                <w:szCs w:val="20"/>
              </w:rPr>
              <w:t>.</w:t>
            </w:r>
            <w:bookmarkEnd w:id="2"/>
          </w:p>
        </w:tc>
        <w:tc>
          <w:tcPr>
            <w:tcW w:w="3872" w:type="dxa"/>
          </w:tcPr>
          <w:p w14:paraId="6A2A6DE7" w14:textId="77777777" w:rsidR="0040091A" w:rsidRPr="007F1CFB" w:rsidRDefault="0040091A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F1D6F34" w14:textId="77777777" w:rsidR="00550A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673FF375" w14:textId="77777777" w:rsidR="00550AFB" w:rsidRPr="00CB1B2C" w:rsidRDefault="00550AFB" w:rsidP="00E62BC8">
      <w:pPr>
        <w:spacing w:before="120" w:line="276" w:lineRule="auto"/>
        <w:rPr>
          <w:rFonts w:ascii="Arial" w:hAnsi="Arial" w:cs="Arial"/>
          <w:i/>
          <w:iCs/>
          <w:szCs w:val="20"/>
        </w:rPr>
      </w:pPr>
      <w:r w:rsidRPr="00CB1B2C">
        <w:rPr>
          <w:rFonts w:ascii="Arial" w:hAnsi="Arial" w:cs="Arial"/>
          <w:i/>
          <w:iCs/>
          <w:szCs w:val="20"/>
        </w:rPr>
        <w:t>/allkirjastatud digitaalselt/</w:t>
      </w:r>
    </w:p>
    <w:p w14:paraId="1B6BB9FB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  <w:r w:rsidRPr="007F1CFB">
        <w:rPr>
          <w:rFonts w:ascii="Arial" w:hAnsi="Arial" w:cs="Arial"/>
          <w:szCs w:val="20"/>
        </w:rPr>
        <w:t>[</w:t>
      </w:r>
      <w:r w:rsidRPr="00CB1B2C">
        <w:rPr>
          <w:rFonts w:ascii="Arial" w:hAnsi="Arial" w:cs="Arial"/>
          <w:iCs/>
          <w:szCs w:val="20"/>
        </w:rPr>
        <w:t>Aktsionäri nimi</w:t>
      </w:r>
      <w:r w:rsidRPr="007F1CFB">
        <w:rPr>
          <w:rFonts w:ascii="Arial" w:hAnsi="Arial" w:cs="Arial"/>
          <w:szCs w:val="20"/>
        </w:rPr>
        <w:t>]</w:t>
      </w:r>
    </w:p>
    <w:p w14:paraId="0ECA89EF" w14:textId="77777777" w:rsidR="00550AFB" w:rsidRPr="007F1CFB" w:rsidRDefault="00550AFB" w:rsidP="00E62BC8">
      <w:pPr>
        <w:spacing w:before="120" w:line="276" w:lineRule="auto"/>
        <w:jc w:val="left"/>
        <w:rPr>
          <w:rFonts w:ascii="Arial" w:hAnsi="Arial" w:cs="Arial"/>
          <w:color w:val="000000" w:themeColor="text1"/>
          <w:szCs w:val="20"/>
          <w:shd w:val="clear" w:color="auto" w:fill="FFFFFF"/>
        </w:rPr>
      </w:pPr>
      <w:r w:rsidRPr="007F1CFB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</w:t>
      </w:r>
    </w:p>
    <w:p w14:paraId="01C38552" w14:textId="77777777" w:rsidR="004C17EC" w:rsidRDefault="004C17EC" w:rsidP="00E62BC8">
      <w:pPr>
        <w:spacing w:before="120" w:line="276" w:lineRule="auto"/>
      </w:pPr>
    </w:p>
    <w:sectPr w:rsidR="004C17EC" w:rsidSect="007F1CFB">
      <w:headerReference w:type="default" r:id="rId8"/>
      <w:pgSz w:w="11900" w:h="16840"/>
      <w:pgMar w:top="1418" w:right="1021" w:bottom="1418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645B" w14:textId="77777777" w:rsidR="00ED4BBE" w:rsidRDefault="00ED4BBE">
      <w:pPr>
        <w:spacing w:before="0" w:after="0"/>
      </w:pPr>
      <w:r>
        <w:separator/>
      </w:r>
    </w:p>
  </w:endnote>
  <w:endnote w:type="continuationSeparator" w:id="0">
    <w:p w14:paraId="6D1F41E4" w14:textId="77777777" w:rsidR="00ED4BBE" w:rsidRDefault="00ED4B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EFFD" w14:textId="77777777" w:rsidR="00ED4BBE" w:rsidRDefault="00ED4BBE">
      <w:pPr>
        <w:spacing w:before="0" w:after="0"/>
      </w:pPr>
      <w:r>
        <w:separator/>
      </w:r>
    </w:p>
  </w:footnote>
  <w:footnote w:type="continuationSeparator" w:id="0">
    <w:p w14:paraId="7DC1ECD8" w14:textId="77777777" w:rsidR="00ED4BBE" w:rsidRDefault="00ED4B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46FC3C85" w:rsidR="00144024" w:rsidRDefault="00ED4BBE" w:rsidP="007F1C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27B"/>
    <w:multiLevelType w:val="hybridMultilevel"/>
    <w:tmpl w:val="4462B8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E13"/>
    <w:multiLevelType w:val="hybridMultilevel"/>
    <w:tmpl w:val="847AA94E"/>
    <w:lvl w:ilvl="0" w:tplc="86803C30">
      <w:start w:val="1"/>
      <w:numFmt w:val="lowerRoman"/>
      <w:lvlText w:val="(%1)"/>
      <w:lvlJc w:val="left"/>
      <w:pPr>
        <w:ind w:left="1440" w:hanging="720"/>
      </w:pPr>
      <w:rPr>
        <w:rFonts w:hint="default"/>
        <w:i/>
        <w:iCs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71588"/>
    <w:multiLevelType w:val="hybridMultilevel"/>
    <w:tmpl w:val="EF1EF2FC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1E18"/>
    <w:multiLevelType w:val="hybridMultilevel"/>
    <w:tmpl w:val="D26C13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4E4B"/>
    <w:multiLevelType w:val="hybridMultilevel"/>
    <w:tmpl w:val="6846A832"/>
    <w:lvl w:ilvl="0" w:tplc="4DCE4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416B5B"/>
    <w:multiLevelType w:val="hybridMultilevel"/>
    <w:tmpl w:val="D990F15E"/>
    <w:lvl w:ilvl="0" w:tplc="D28A898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1066C"/>
    <w:multiLevelType w:val="hybridMultilevel"/>
    <w:tmpl w:val="4462B8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C2DED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88168">
    <w:abstractNumId w:val="6"/>
  </w:num>
  <w:num w:numId="2" w16cid:durableId="1067651910">
    <w:abstractNumId w:val="8"/>
  </w:num>
  <w:num w:numId="3" w16cid:durableId="12657913">
    <w:abstractNumId w:val="0"/>
  </w:num>
  <w:num w:numId="4" w16cid:durableId="1715276867">
    <w:abstractNumId w:val="7"/>
  </w:num>
  <w:num w:numId="5" w16cid:durableId="559171094">
    <w:abstractNumId w:val="5"/>
  </w:num>
  <w:num w:numId="6" w16cid:durableId="1211847687">
    <w:abstractNumId w:val="4"/>
  </w:num>
  <w:num w:numId="7" w16cid:durableId="1956012086">
    <w:abstractNumId w:val="3"/>
  </w:num>
  <w:num w:numId="8" w16cid:durableId="760882282">
    <w:abstractNumId w:val="2"/>
  </w:num>
  <w:num w:numId="9" w16cid:durableId="34475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830FA"/>
    <w:rsid w:val="00084C5A"/>
    <w:rsid w:val="00086952"/>
    <w:rsid w:val="00087CE1"/>
    <w:rsid w:val="000B002E"/>
    <w:rsid w:val="000D5CB8"/>
    <w:rsid w:val="001013A5"/>
    <w:rsid w:val="00107BD2"/>
    <w:rsid w:val="00164528"/>
    <w:rsid w:val="00185994"/>
    <w:rsid w:val="001916BB"/>
    <w:rsid w:val="00197E2A"/>
    <w:rsid w:val="001A54AC"/>
    <w:rsid w:val="001C176B"/>
    <w:rsid w:val="00251F9F"/>
    <w:rsid w:val="0028636D"/>
    <w:rsid w:val="002A08FA"/>
    <w:rsid w:val="002B46E1"/>
    <w:rsid w:val="002C25D4"/>
    <w:rsid w:val="002C5FF7"/>
    <w:rsid w:val="002D2556"/>
    <w:rsid w:val="002D361E"/>
    <w:rsid w:val="002E2A96"/>
    <w:rsid w:val="00316CAA"/>
    <w:rsid w:val="003209B1"/>
    <w:rsid w:val="00331FEE"/>
    <w:rsid w:val="00352588"/>
    <w:rsid w:val="003954F7"/>
    <w:rsid w:val="0040091A"/>
    <w:rsid w:val="004130BD"/>
    <w:rsid w:val="004327EB"/>
    <w:rsid w:val="0043291A"/>
    <w:rsid w:val="00445BBC"/>
    <w:rsid w:val="00490FE5"/>
    <w:rsid w:val="00495371"/>
    <w:rsid w:val="004B3C54"/>
    <w:rsid w:val="004C17EC"/>
    <w:rsid w:val="004C462E"/>
    <w:rsid w:val="00507B47"/>
    <w:rsid w:val="00516358"/>
    <w:rsid w:val="00525EC2"/>
    <w:rsid w:val="00540ABC"/>
    <w:rsid w:val="00550AFB"/>
    <w:rsid w:val="005563C6"/>
    <w:rsid w:val="005614D4"/>
    <w:rsid w:val="00574520"/>
    <w:rsid w:val="005A4D7B"/>
    <w:rsid w:val="006378CB"/>
    <w:rsid w:val="00637EEC"/>
    <w:rsid w:val="00654AA6"/>
    <w:rsid w:val="00654E9A"/>
    <w:rsid w:val="00663BF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15DEF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90214D"/>
    <w:rsid w:val="009A74C6"/>
    <w:rsid w:val="009B1039"/>
    <w:rsid w:val="009D1F4C"/>
    <w:rsid w:val="009E08C0"/>
    <w:rsid w:val="00A3342F"/>
    <w:rsid w:val="00A42BB6"/>
    <w:rsid w:val="00A4720C"/>
    <w:rsid w:val="00AB78AE"/>
    <w:rsid w:val="00AE5B82"/>
    <w:rsid w:val="00AF5D41"/>
    <w:rsid w:val="00B232B4"/>
    <w:rsid w:val="00B4615D"/>
    <w:rsid w:val="00B801EB"/>
    <w:rsid w:val="00B93DEE"/>
    <w:rsid w:val="00BB0E16"/>
    <w:rsid w:val="00BC0941"/>
    <w:rsid w:val="00BD3F1A"/>
    <w:rsid w:val="00BE0320"/>
    <w:rsid w:val="00BF1565"/>
    <w:rsid w:val="00C8176F"/>
    <w:rsid w:val="00CB1B2C"/>
    <w:rsid w:val="00D14C6D"/>
    <w:rsid w:val="00D22B9B"/>
    <w:rsid w:val="00D4744D"/>
    <w:rsid w:val="00D6234F"/>
    <w:rsid w:val="00D7718B"/>
    <w:rsid w:val="00D7761F"/>
    <w:rsid w:val="00D828BF"/>
    <w:rsid w:val="00DA27CD"/>
    <w:rsid w:val="00DA79B2"/>
    <w:rsid w:val="00DC1A32"/>
    <w:rsid w:val="00DD6344"/>
    <w:rsid w:val="00E62BC8"/>
    <w:rsid w:val="00E72B1C"/>
    <w:rsid w:val="00E76FA0"/>
    <w:rsid w:val="00EA6A60"/>
    <w:rsid w:val="00EB707B"/>
    <w:rsid w:val="00EC4143"/>
    <w:rsid w:val="00ED4BBE"/>
    <w:rsid w:val="00ED6BA2"/>
    <w:rsid w:val="00ED7D97"/>
    <w:rsid w:val="00F17321"/>
    <w:rsid w:val="00F445F6"/>
    <w:rsid w:val="00F6769E"/>
    <w:rsid w:val="00FC74E9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2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 T L N ! 6 4 6 9 7 4 . 1 < / d o c u m e n t i d >  
     < s e n d e r i d > G E R L I . K I V I S O O < / s e n d e r i d >  
     < s e n d e r e m a i l > G E R L I . K I V I S O O @ E L L E X . L E G A L < / s e n d e r e m a i l >  
     < l a s t m o d i f i e d > 2 0 2 2 - 0 5 - 2 6 T 1 7 : 0 6 : 0 0 . 0 0 0 0 0 0 0 + 0 3 : 0 0 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4B25BCBF-4CD5-4C76-B03C-AE37109712E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Hans Paršin</cp:lastModifiedBy>
  <cp:revision>3</cp:revision>
  <cp:lastPrinted>2022-05-24T11:24:00Z</cp:lastPrinted>
  <dcterms:created xsi:type="dcterms:W3CDTF">2022-05-26T14:06:00Z</dcterms:created>
  <dcterms:modified xsi:type="dcterms:W3CDTF">2022-06-24T08:48:00Z</dcterms:modified>
</cp:coreProperties>
</file>